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18" w:type="dxa"/>
        <w:tblLook w:val="01E0" w:firstRow="1" w:lastRow="1" w:firstColumn="1" w:lastColumn="1" w:noHBand="0" w:noVBand="0"/>
      </w:tblPr>
      <w:tblGrid>
        <w:gridCol w:w="9918"/>
      </w:tblGrid>
      <w:tr w:rsidR="00E32502" w:rsidRPr="005B2202" w:rsidTr="00011405">
        <w:trPr>
          <w:trHeight w:val="917"/>
        </w:trPr>
        <w:tc>
          <w:tcPr>
            <w:tcW w:w="9918" w:type="dxa"/>
            <w:vAlign w:val="center"/>
          </w:tcPr>
          <w:p w:rsidR="00E32502" w:rsidRPr="005B2202" w:rsidRDefault="00E32502" w:rsidP="0001140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343275" cy="485775"/>
                      <wp:effectExtent l="3175" t="4445" r="0" b="0"/>
                      <wp:docPr id="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343275" cy="664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502" w:rsidRDefault="00E32502" w:rsidP="00E32502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 w:themeColor="text1"/>
                                      <w:sz w:val="64"/>
                                      <w:szCs w:val="64"/>
                                    </w:rPr>
                                    <w:t>PHOENIX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width:263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" filled="f" stroked="f">
                      <o:lock v:ext="edit" shapetype="t"/>
                      <v:textbox style="mso-fit-shape-to-text:t">
                        <w:txbxContent>
                          <w:p w:rsidR="00E32502" w:rsidRDefault="00E32502" w:rsidP="00E3250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  <w:t>PHOENIX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32502" w:rsidRPr="00F10569" w:rsidTr="00011405">
        <w:trPr>
          <w:trHeight w:val="451"/>
        </w:trPr>
        <w:tc>
          <w:tcPr>
            <w:tcW w:w="9918" w:type="dxa"/>
            <w:vAlign w:val="center"/>
          </w:tcPr>
          <w:p w:rsidR="00E32502" w:rsidRPr="00F10569" w:rsidRDefault="00E32502" w:rsidP="00011405">
            <w:pPr>
              <w:jc w:val="center"/>
              <w:rPr>
                <w:b/>
                <w:i/>
                <w:sz w:val="32"/>
                <w:szCs w:val="32"/>
              </w:rPr>
            </w:pPr>
            <w:r w:rsidRPr="00F10569">
              <w:rPr>
                <w:b/>
                <w:i/>
                <w:sz w:val="32"/>
                <w:szCs w:val="32"/>
              </w:rPr>
              <w:t xml:space="preserve">Občasník kmene </w:t>
            </w:r>
            <w:proofErr w:type="spellStart"/>
            <w:r w:rsidRPr="00F10569">
              <w:rPr>
                <w:b/>
                <w:i/>
                <w:sz w:val="32"/>
                <w:szCs w:val="32"/>
              </w:rPr>
              <w:t>Meherin</w:t>
            </w:r>
            <w:proofErr w:type="spellEnd"/>
          </w:p>
        </w:tc>
      </w:tr>
      <w:tr w:rsidR="00E32502" w:rsidRPr="005B2202" w:rsidTr="00011405">
        <w:trPr>
          <w:trHeight w:val="1308"/>
        </w:trPr>
        <w:tc>
          <w:tcPr>
            <w:tcW w:w="9918" w:type="dxa"/>
            <w:vAlign w:val="center"/>
          </w:tcPr>
          <w:p w:rsidR="00E32502" w:rsidRPr="005B2202" w:rsidRDefault="00E32502" w:rsidP="000114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29DBF" wp14:editId="551A958E">
                  <wp:extent cx="817085" cy="847725"/>
                  <wp:effectExtent l="0" t="0" r="254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45" cy="8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502" w:rsidRPr="005B2202" w:rsidTr="00011405">
        <w:trPr>
          <w:trHeight w:val="4285"/>
        </w:trPr>
        <w:tc>
          <w:tcPr>
            <w:tcW w:w="9918" w:type="dxa"/>
            <w:vAlign w:val="center"/>
          </w:tcPr>
          <w:p w:rsidR="00E32502" w:rsidRPr="005B2202" w:rsidRDefault="00E32502" w:rsidP="000114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35374" wp14:editId="59A561EE">
                  <wp:extent cx="2643572" cy="2438400"/>
                  <wp:effectExtent l="0" t="0" r="444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240" cy="24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502" w:rsidRPr="00650012" w:rsidTr="00011405">
        <w:trPr>
          <w:trHeight w:val="766"/>
        </w:trPr>
        <w:tc>
          <w:tcPr>
            <w:tcW w:w="9918" w:type="dxa"/>
            <w:vAlign w:val="center"/>
          </w:tcPr>
          <w:p w:rsidR="00E32502" w:rsidRPr="00650012" w:rsidRDefault="00E32502" w:rsidP="0001140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4333875" cy="180975"/>
                      <wp:effectExtent l="3175" t="2540" r="0" b="635"/>
                      <wp:docPr id="1" name="Textové po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333875" cy="3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502" w:rsidRDefault="00E32502" w:rsidP="00E32502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TAM - TAM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ové pole 1" o:spid="_x0000_s1027" type="#_x0000_t202" style="width:34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" filled="f" stroked="f">
                      <o:lock v:ext="edit" shapetype="t"/>
                      <v:textbox style="mso-fit-shape-to-text:t">
                        <w:txbxContent>
                          <w:p w:rsidR="00E32502" w:rsidRDefault="00E32502" w:rsidP="00E3250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TAM - TAM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32502" w:rsidRPr="00F10569" w:rsidTr="00011405">
        <w:trPr>
          <w:trHeight w:val="451"/>
        </w:trPr>
        <w:tc>
          <w:tcPr>
            <w:tcW w:w="9918" w:type="dxa"/>
            <w:vAlign w:val="center"/>
          </w:tcPr>
          <w:p w:rsidR="00E32502" w:rsidRDefault="00E32502" w:rsidP="00011405">
            <w:pPr>
              <w:jc w:val="center"/>
              <w:rPr>
                <w:b/>
                <w:i/>
                <w:sz w:val="32"/>
                <w:szCs w:val="32"/>
              </w:rPr>
            </w:pPr>
            <w:r w:rsidRPr="00F10569">
              <w:rPr>
                <w:b/>
                <w:i/>
                <w:sz w:val="32"/>
                <w:szCs w:val="32"/>
              </w:rPr>
              <w:t xml:space="preserve">Občasník kmene </w:t>
            </w:r>
            <w:proofErr w:type="spellStart"/>
            <w:r w:rsidRPr="00F10569">
              <w:rPr>
                <w:b/>
                <w:i/>
                <w:sz w:val="32"/>
                <w:szCs w:val="32"/>
              </w:rPr>
              <w:t>Arendahronon</w:t>
            </w:r>
            <w:proofErr w:type="spellEnd"/>
          </w:p>
          <w:p w:rsidR="00E32502" w:rsidRPr="00F10569" w:rsidRDefault="00E32502" w:rsidP="00011405">
            <w:pPr>
              <w:rPr>
                <w:sz w:val="32"/>
                <w:szCs w:val="32"/>
              </w:rPr>
            </w:pPr>
          </w:p>
        </w:tc>
      </w:tr>
      <w:tr w:rsidR="00E32502" w:rsidRPr="00650012" w:rsidTr="00011405">
        <w:trPr>
          <w:trHeight w:val="1202"/>
        </w:trPr>
        <w:tc>
          <w:tcPr>
            <w:tcW w:w="9918" w:type="dxa"/>
            <w:vAlign w:val="center"/>
          </w:tcPr>
          <w:p w:rsidR="00E32502" w:rsidRDefault="00E32502" w:rsidP="000114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30A55" wp14:editId="35C04588">
                  <wp:extent cx="1175163" cy="1190625"/>
                  <wp:effectExtent l="0" t="0" r="635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75" cy="123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02" w:rsidRPr="00650012" w:rsidRDefault="00E32502" w:rsidP="00011405"/>
        </w:tc>
      </w:tr>
      <w:tr w:rsidR="00E32502" w:rsidRPr="0018522C" w:rsidTr="00011405">
        <w:trPr>
          <w:trHeight w:val="451"/>
        </w:trPr>
        <w:tc>
          <w:tcPr>
            <w:tcW w:w="9918" w:type="dxa"/>
            <w:vAlign w:val="center"/>
          </w:tcPr>
          <w:p w:rsidR="00E32502" w:rsidRPr="0018522C" w:rsidRDefault="00E32502" w:rsidP="0001140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Číslo 2</w:t>
            </w:r>
            <w:r w:rsidRPr="0018522C">
              <w:rPr>
                <w:b/>
                <w:i/>
                <w:sz w:val="28"/>
                <w:szCs w:val="28"/>
              </w:rPr>
              <w:t>. vyšlo</w:t>
            </w:r>
            <w:r>
              <w:rPr>
                <w:b/>
                <w:i/>
                <w:sz w:val="28"/>
                <w:szCs w:val="28"/>
              </w:rPr>
              <w:t xml:space="preserve"> pro vnitřní potřebu kmenů 6</w:t>
            </w:r>
            <w:r w:rsidRPr="0018522C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 xml:space="preserve"> 10. </w:t>
            </w:r>
            <w:r w:rsidRPr="0018522C">
              <w:rPr>
                <w:b/>
                <w:i/>
                <w:sz w:val="28"/>
                <w:szCs w:val="28"/>
              </w:rPr>
              <w:t xml:space="preserve"> 2021</w:t>
            </w:r>
          </w:p>
          <w:p w:rsidR="00E32502" w:rsidRPr="0018522C" w:rsidRDefault="00E32502" w:rsidP="000114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52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</w:t>
            </w:r>
            <w:r w:rsidR="00BD16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1852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XLI. STEZKA KMENOVÉ ČINNOSTI JE TADY!</w:t>
            </w:r>
          </w:p>
          <w:p w:rsidR="00CD7CB6" w:rsidRDefault="00CD7CB6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CD7CB6" w:rsidRDefault="00CD7CB6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CD7CB6" w:rsidRDefault="00CD7CB6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E32502" w:rsidRDefault="00E32502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  <w:t>BODOVÁNÍ V MĚSÍCI LOVU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614"/>
              <w:gridCol w:w="2363"/>
              <w:gridCol w:w="909"/>
              <w:gridCol w:w="925"/>
              <w:gridCol w:w="614"/>
              <w:gridCol w:w="2487"/>
              <w:gridCol w:w="855"/>
              <w:gridCol w:w="925"/>
            </w:tblGrid>
            <w:tr w:rsidR="00F37E66" w:rsidTr="00703D8D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Poř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2363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Jméno</w:t>
                  </w:r>
                </w:p>
              </w:tc>
              <w:tc>
                <w:tcPr>
                  <w:tcW w:w="909" w:type="dxa"/>
                </w:tcPr>
                <w:p w:rsidR="00F37E66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Body</w:t>
                  </w:r>
                </w:p>
              </w:tc>
              <w:tc>
                <w:tcPr>
                  <w:tcW w:w="925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Doch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c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Poř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2487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Jméno</w:t>
                  </w:r>
                </w:p>
              </w:tc>
              <w:tc>
                <w:tcPr>
                  <w:tcW w:w="855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Body</w:t>
                  </w:r>
                </w:p>
              </w:tc>
              <w:tc>
                <w:tcPr>
                  <w:tcW w:w="925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Doch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Honza</w:t>
                  </w:r>
                </w:p>
              </w:tc>
              <w:tc>
                <w:tcPr>
                  <w:tcW w:w="909" w:type="dxa"/>
                  <w:shd w:val="clear" w:color="auto" w:fill="FFFF00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114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7E66">
                    <w:rPr>
                      <w:rFonts w:ascii="Times New Roman" w:hAnsi="Times New Roman" w:cs="Times New Roman"/>
                      <w:b/>
                    </w:rPr>
                    <w:t>14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Lia</w:t>
                  </w:r>
                </w:p>
              </w:tc>
              <w:tc>
                <w:tcPr>
                  <w:tcW w:w="85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57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2.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Marjánka</w:t>
                  </w:r>
                </w:p>
              </w:tc>
              <w:tc>
                <w:tcPr>
                  <w:tcW w:w="909" w:type="dxa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104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Štěpka</w:t>
                  </w:r>
                </w:p>
              </w:tc>
              <w:tc>
                <w:tcPr>
                  <w:tcW w:w="85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49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3.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Franta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105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Adam</w:t>
                  </w:r>
                </w:p>
              </w:tc>
              <w:tc>
                <w:tcPr>
                  <w:tcW w:w="85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49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4.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Zuzka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99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17. </w:t>
                  </w:r>
                </w:p>
              </w:tc>
              <w:tc>
                <w:tcPr>
                  <w:tcW w:w="2487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Hejkal</w:t>
                  </w:r>
                </w:p>
              </w:tc>
              <w:tc>
                <w:tcPr>
                  <w:tcW w:w="85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44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5.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Ondra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96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18. </w:t>
                  </w:r>
                </w:p>
              </w:tc>
              <w:tc>
                <w:tcPr>
                  <w:tcW w:w="2487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Saša</w:t>
                  </w:r>
                </w:p>
              </w:tc>
              <w:tc>
                <w:tcPr>
                  <w:tcW w:w="85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F37E66" w:rsidTr="00703D8D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6.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Tomík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94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614" w:type="dxa"/>
                </w:tcPr>
                <w:p w:rsidR="00E32502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19.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03D8D">
                    <w:rPr>
                      <w:rFonts w:ascii="Times New Roman" w:hAnsi="Times New Roman" w:cs="Times New Roman"/>
                    </w:rPr>
                    <w:t>Bůr</w:t>
                  </w:r>
                  <w:proofErr w:type="spellEnd"/>
                </w:p>
              </w:tc>
              <w:tc>
                <w:tcPr>
                  <w:tcW w:w="85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32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</w:tr>
            <w:tr w:rsidR="00F37E66" w:rsidTr="00703D8D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7.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 xml:space="preserve">Šárka 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8.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Jakub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89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37E66" w:rsidTr="00703D8D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9.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03D8D">
                    <w:rPr>
                      <w:rFonts w:ascii="Times New Roman" w:hAnsi="Times New Roman" w:cs="Times New Roman"/>
                    </w:rPr>
                    <w:t>Mili</w:t>
                  </w:r>
                  <w:proofErr w:type="spellEnd"/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88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Žanda</w:t>
                  </w:r>
                </w:p>
              </w:tc>
              <w:tc>
                <w:tcPr>
                  <w:tcW w:w="909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86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03D8D" w:rsidTr="00703D8D"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11.</w:t>
                  </w:r>
                </w:p>
              </w:tc>
              <w:tc>
                <w:tcPr>
                  <w:tcW w:w="2363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Maruška</w:t>
                  </w:r>
                </w:p>
              </w:tc>
              <w:tc>
                <w:tcPr>
                  <w:tcW w:w="909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925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267" w:type="dxa"/>
                  <w:gridSpan w:val="3"/>
                  <w:vMerge w:val="restart"/>
                </w:tcPr>
                <w:p w:rsidR="00703D8D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Nebodováni:</w:t>
                  </w:r>
                </w:p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Karol, Julča, Lukáš</w:t>
                  </w:r>
                </w:p>
              </w:tc>
            </w:tr>
            <w:tr w:rsidR="00703D8D" w:rsidTr="00703D8D"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12.</w:t>
                  </w:r>
                </w:p>
              </w:tc>
              <w:tc>
                <w:tcPr>
                  <w:tcW w:w="2363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Patricie</w:t>
                  </w:r>
                </w:p>
              </w:tc>
              <w:tc>
                <w:tcPr>
                  <w:tcW w:w="909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  <w:tc>
                <w:tcPr>
                  <w:tcW w:w="925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267" w:type="dxa"/>
                  <w:gridSpan w:val="3"/>
                  <w:vMerge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03D8D" w:rsidTr="00703D8D"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13.</w:t>
                  </w:r>
                </w:p>
              </w:tc>
              <w:tc>
                <w:tcPr>
                  <w:tcW w:w="2363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03D8D">
                    <w:rPr>
                      <w:rFonts w:ascii="Times New Roman" w:hAnsi="Times New Roman" w:cs="Times New Roman"/>
                    </w:rPr>
                    <w:t>Páťa</w:t>
                  </w:r>
                  <w:proofErr w:type="spellEnd"/>
                </w:p>
              </w:tc>
              <w:tc>
                <w:tcPr>
                  <w:tcW w:w="909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61</w:t>
                  </w:r>
                </w:p>
              </w:tc>
              <w:tc>
                <w:tcPr>
                  <w:tcW w:w="925" w:type="dxa"/>
                </w:tcPr>
                <w:p w:rsidR="00703D8D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267" w:type="dxa"/>
                  <w:gridSpan w:val="3"/>
                  <w:vMerge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E32502" w:rsidRPr="0018522C" w:rsidRDefault="00E32502" w:rsidP="00E32502">
            <w:pPr>
              <w:rPr>
                <w:sz w:val="28"/>
                <w:szCs w:val="28"/>
              </w:rPr>
            </w:pPr>
          </w:p>
        </w:tc>
      </w:tr>
    </w:tbl>
    <w:p w:rsidR="009D08BF" w:rsidRDefault="009D08BF" w:rsidP="00CD7CB6">
      <w:pPr>
        <w:tabs>
          <w:tab w:val="left" w:pos="1305"/>
        </w:tabs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lastRenderedPageBreak/>
        <w:t xml:space="preserve"> </w:t>
      </w:r>
    </w:p>
    <w:p w:rsidR="009D08BF" w:rsidRDefault="009D08BF" w:rsidP="00CD7CB6">
      <w:pPr>
        <w:tabs>
          <w:tab w:val="left" w:pos="1305"/>
        </w:tabs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                   </w:t>
      </w:r>
      <w:r>
        <w:rPr>
          <w:noProof/>
          <w:color w:val="0070C0"/>
          <w:sz w:val="40"/>
          <w:szCs w:val="40"/>
        </w:rPr>
        <w:drawing>
          <wp:inline distT="0" distB="0" distL="0" distR="0">
            <wp:extent cx="3705225" cy="312615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6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2" r="9711"/>
                    <a:stretch/>
                  </pic:blipFill>
                  <pic:spPr bwMode="auto">
                    <a:xfrm>
                      <a:off x="0" y="0"/>
                      <a:ext cx="3714703" cy="313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RPr="002D3DE9" w:rsidRDefault="002D3DE9" w:rsidP="00CD7CB6">
      <w:pPr>
        <w:tabs>
          <w:tab w:val="left" w:pos="1305"/>
        </w:tabs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D3D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Na následujících stránkách můžeš najít 6 trojmístných čísel, budeš-li pečlivě číst. </w:t>
      </w:r>
      <w:proofErr w:type="gramStart"/>
      <w:r w:rsidRPr="002D3D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Odevzdáš-li</w:t>
      </w:r>
      <w:proofErr w:type="gramEnd"/>
      <w:r w:rsidRPr="002D3D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jejich s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eznam</w:t>
      </w:r>
      <w:r w:rsidRPr="002D3D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do výpravy o podzimních prázdninách </w:t>
      </w:r>
      <w:proofErr w:type="gramStart"/>
      <w:r w:rsidRPr="002D3D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získáš</w:t>
      </w:r>
      <w:proofErr w:type="gramEnd"/>
      <w:r w:rsidRPr="002D3D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bonusové body.</w:t>
      </w:r>
    </w:p>
    <w:p w:rsidR="00561EA9" w:rsidRPr="00CD7CB6" w:rsidRDefault="00CD7CB6" w:rsidP="00CD7CB6">
      <w:pPr>
        <w:tabs>
          <w:tab w:val="left" w:pos="1305"/>
        </w:tabs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lastRenderedPageBreak/>
        <w:t>BODOVÁNÍ KLANŮ</w:t>
      </w:r>
    </w:p>
    <w:tbl>
      <w:tblPr>
        <w:tblStyle w:val="Mkatabulky"/>
        <w:tblW w:w="9911" w:type="dxa"/>
        <w:tblLook w:val="04A0" w:firstRow="1" w:lastRow="0" w:firstColumn="1" w:lastColumn="0" w:noHBand="0" w:noVBand="1"/>
      </w:tblPr>
      <w:tblGrid>
        <w:gridCol w:w="1925"/>
        <w:gridCol w:w="710"/>
        <w:gridCol w:w="730"/>
        <w:gridCol w:w="723"/>
        <w:gridCol w:w="730"/>
        <w:gridCol w:w="737"/>
        <w:gridCol w:w="716"/>
        <w:gridCol w:w="723"/>
        <w:gridCol w:w="730"/>
        <w:gridCol w:w="731"/>
        <w:gridCol w:w="724"/>
        <w:gridCol w:w="732"/>
      </w:tblGrid>
      <w:tr w:rsidR="00CD7CB6" w:rsidRPr="0043341E" w:rsidTr="00011405">
        <w:tc>
          <w:tcPr>
            <w:tcW w:w="2635" w:type="dxa"/>
            <w:gridSpan w:val="2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XI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XII</w:t>
            </w: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VI</w:t>
            </w:r>
          </w:p>
        </w:tc>
      </w:tr>
      <w:tr w:rsidR="00CD7CB6" w:rsidRPr="0043341E" w:rsidTr="00011405">
        <w:tc>
          <w:tcPr>
            <w:tcW w:w="1925" w:type="dxa"/>
            <w:vMerge w:val="restart"/>
            <w:shd w:val="clear" w:color="auto" w:fill="C45911" w:themeFill="accent2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VYDRY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/>
            <w:shd w:val="clear" w:color="auto" w:fill="C45911" w:themeFill="accent2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2D3DE9">
        <w:tc>
          <w:tcPr>
            <w:tcW w:w="1925" w:type="dxa"/>
            <w:vMerge w:val="restart"/>
            <w:shd w:val="clear" w:color="auto" w:fill="FFC000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LASIČKY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shd w:val="clear" w:color="auto" w:fill="FFFF00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/>
            <w:shd w:val="clear" w:color="auto" w:fill="FFC000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CD7CB6">
        <w:tc>
          <w:tcPr>
            <w:tcW w:w="1925" w:type="dxa"/>
            <w:vMerge w:val="restart"/>
            <w:shd w:val="clear" w:color="auto" w:fill="FFFFFF" w:themeFill="background1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CD7CB6">
        <w:tc>
          <w:tcPr>
            <w:tcW w:w="1925" w:type="dxa"/>
            <w:vMerge/>
            <w:shd w:val="clear" w:color="auto" w:fill="FFFFFF" w:themeFill="background1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 w:val="restart"/>
            <w:shd w:val="clear" w:color="auto" w:fill="ED7D31" w:themeFill="accent2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RYSI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2D3DE9">
        <w:tc>
          <w:tcPr>
            <w:tcW w:w="1925" w:type="dxa"/>
            <w:vMerge/>
            <w:shd w:val="clear" w:color="auto" w:fill="ED7D31" w:themeFill="accent2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shd w:val="clear" w:color="auto" w:fill="FFFF00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 w:val="restart"/>
            <w:shd w:val="clear" w:color="auto" w:fill="2E74B5" w:themeFill="accent1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ORLI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/>
            <w:shd w:val="clear" w:color="auto" w:fill="2E74B5" w:themeFill="accent1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9D08BF" w:rsidRPr="0043341E" w:rsidTr="009D08BF">
        <w:tc>
          <w:tcPr>
            <w:tcW w:w="1925" w:type="dxa"/>
            <w:vMerge w:val="restart"/>
            <w:shd w:val="clear" w:color="auto" w:fill="FFFFFF" w:themeFill="background1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D08BF" w:rsidRPr="00CD7CB6" w:rsidRDefault="009D08BF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9D08BF" w:rsidRPr="0043341E" w:rsidTr="009D08BF">
        <w:tc>
          <w:tcPr>
            <w:tcW w:w="1925" w:type="dxa"/>
            <w:vMerge/>
            <w:shd w:val="clear" w:color="auto" w:fill="FFFFFF" w:themeFill="background1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D08BF" w:rsidRPr="00CD7CB6" w:rsidRDefault="009D08BF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 w:val="restart"/>
            <w:shd w:val="clear" w:color="auto" w:fill="538135" w:themeFill="accent6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BOBŘI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/>
            <w:shd w:val="clear" w:color="auto" w:fill="538135" w:themeFill="accent6" w:themeFillShade="BF"/>
          </w:tcPr>
          <w:p w:rsidR="00CD7CB6" w:rsidRPr="00CD7CB6" w:rsidRDefault="00CD7CB6" w:rsidP="00011405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</w:tbl>
    <w:p w:rsidR="009D08BF" w:rsidRDefault="009D08BF">
      <w:pPr>
        <w:rPr>
          <w:b/>
          <w:color w:val="FF0000"/>
          <w:sz w:val="28"/>
          <w:szCs w:val="28"/>
        </w:rPr>
      </w:pPr>
    </w:p>
    <w:p w:rsidR="009D08BF" w:rsidRDefault="009D08B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38750" cy="29418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6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72" cy="29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BF" w:rsidRDefault="009D08BF">
      <w:pPr>
        <w:rPr>
          <w:b/>
          <w:color w:val="FF0000"/>
          <w:sz w:val="28"/>
          <w:szCs w:val="28"/>
        </w:rPr>
      </w:pPr>
    </w:p>
    <w:p w:rsidR="009D08BF" w:rsidRDefault="009D08BF">
      <w:pPr>
        <w:rPr>
          <w:b/>
          <w:color w:val="FF0000"/>
          <w:sz w:val="28"/>
          <w:szCs w:val="28"/>
        </w:rPr>
      </w:pPr>
    </w:p>
    <w:p w:rsidR="00CD7CB6" w:rsidRPr="009D08BF" w:rsidRDefault="00CD7CB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08B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CELOROČNÍ HRA – LEGENDA 2. ČÁST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b/>
          <w:sz w:val="28"/>
          <w:szCs w:val="28"/>
        </w:rPr>
      </w:pPr>
      <w:r w:rsidRPr="00CD7CB6">
        <w:rPr>
          <w:rFonts w:ascii="Times New Roman" w:hAnsi="Times New Roman"/>
          <w:b/>
          <w:sz w:val="28"/>
          <w:szCs w:val="28"/>
        </w:rPr>
        <w:t>Na hradě Remontu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Na hradě </w:t>
      </w:r>
      <w:proofErr w:type="spellStart"/>
      <w:r w:rsidRPr="00CD7CB6">
        <w:rPr>
          <w:rFonts w:ascii="Times New Roman" w:hAnsi="Times New Roman"/>
          <w:sz w:val="28"/>
          <w:szCs w:val="28"/>
        </w:rPr>
        <w:t>Redmontu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vládl baron </w:t>
      </w:r>
      <w:proofErr w:type="spellStart"/>
      <w:r w:rsidRPr="00CD7CB6">
        <w:rPr>
          <w:rFonts w:ascii="Times New Roman" w:hAnsi="Times New Roman"/>
          <w:sz w:val="28"/>
          <w:szCs w:val="28"/>
        </w:rPr>
        <w:t>Arald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, věrný podporovatel krále </w:t>
      </w:r>
      <w:proofErr w:type="spellStart"/>
      <w:r w:rsidRPr="00CD7CB6">
        <w:rPr>
          <w:rFonts w:ascii="Times New Roman" w:hAnsi="Times New Roman"/>
          <w:sz w:val="28"/>
          <w:szCs w:val="28"/>
        </w:rPr>
        <w:t>Duncana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. Statečně se svým vojskem postavil poslednímu útoku </w:t>
      </w:r>
      <w:proofErr w:type="spellStart"/>
      <w:r w:rsidRPr="00CD7CB6">
        <w:rPr>
          <w:rFonts w:ascii="Times New Roman" w:hAnsi="Times New Roman"/>
          <w:sz w:val="28"/>
          <w:szCs w:val="28"/>
        </w:rPr>
        <w:t>Morgaratha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. Navíc byl spravedlivým a uznalým pánem svých leníků, a tak cítil povinnost postarat se o rodiny vojáků, kteří položili život v jeho vojsku. Baron považoval za svou povinnost postarat se o děti bývalých poddaných, vychovat je a poskytnout jim příležitost, aby zlepšily své životní postavení, jak jen to bylo možné.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Na hradě  tak vznikla „opatrovna“, kde žily děti, jejichž rodiče přišli o život ve službách barona </w:t>
      </w:r>
      <w:proofErr w:type="spellStart"/>
      <w:r w:rsidRPr="00CD7CB6">
        <w:rPr>
          <w:rFonts w:ascii="Times New Roman" w:hAnsi="Times New Roman"/>
          <w:sz w:val="28"/>
          <w:szCs w:val="28"/>
        </w:rPr>
        <w:t>Aralda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. Bylo o ně všestranně postaráno a měly možnost získat mnoho znalostí a dovedností, které se jim budou v budoucím životě hodit.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Po dovršení určitého věku pro ně nastal rozhodující den v životě „Den vybírání“. Tehdy mohly požádat u mistrů, kteří vedli jednotlivé činnosti na hradě </w:t>
      </w:r>
      <w:proofErr w:type="spellStart"/>
      <w:r w:rsidRPr="00CD7CB6">
        <w:rPr>
          <w:rFonts w:ascii="Times New Roman" w:hAnsi="Times New Roman"/>
          <w:sz w:val="28"/>
          <w:szCs w:val="28"/>
        </w:rPr>
        <w:t>Redmontu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o přijetí za učedníky.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Chráněnci, jež si nikdo nevybral nebo pro které se nenašlo uplatnění, byli přiděleni do rodin sedláků v blízké vesnici </w:t>
      </w:r>
      <w:proofErr w:type="gramStart"/>
      <w:r w:rsidRPr="00CD7CB6">
        <w:rPr>
          <w:rFonts w:ascii="Times New Roman" w:hAnsi="Times New Roman"/>
          <w:sz w:val="28"/>
          <w:szCs w:val="28"/>
        </w:rPr>
        <w:t>na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zemědělskou práci. Pěstovali obilí a chovali zvířata pro potřeby obyvatel hradu. Docházelo k tomu zřídka.  Baron a mistři si pokaždé dali záležet, aby chráněnce k nějakému řemeslu přidělili. Stát se to ale mohlo a takového osudu </w:t>
      </w:r>
      <w:proofErr w:type="gramStart"/>
      <w:r w:rsidRPr="00CD7CB6">
        <w:rPr>
          <w:rFonts w:ascii="Times New Roman" w:hAnsi="Times New Roman"/>
          <w:sz w:val="28"/>
          <w:szCs w:val="28"/>
        </w:rPr>
        <w:t>se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každý bál ze všeho nejvíc.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„Zkus něco sníst, </w:t>
      </w:r>
      <w:proofErr w:type="spellStart"/>
      <w:r w:rsidRPr="00CD7CB6">
        <w:rPr>
          <w:rFonts w:ascii="Times New Roman" w:hAnsi="Times New Roman"/>
          <w:sz w:val="28"/>
          <w:szCs w:val="28"/>
        </w:rPr>
        <w:t>Wille</w:t>
      </w:r>
      <w:proofErr w:type="spellEnd"/>
      <w:r w:rsidRPr="00CD7CB6">
        <w:rPr>
          <w:rFonts w:ascii="Times New Roman" w:hAnsi="Times New Roman"/>
          <w:sz w:val="28"/>
          <w:szCs w:val="28"/>
        </w:rPr>
        <w:t>.“ Jenny,</w:t>
      </w:r>
      <w:r w:rsidR="00702B58">
        <w:rPr>
          <w:rFonts w:ascii="Times New Roman" w:hAnsi="Times New Roman"/>
          <w:sz w:val="28"/>
          <w:szCs w:val="28"/>
        </w:rPr>
        <w:t xml:space="preserve"> 192,</w:t>
      </w:r>
      <w:r w:rsidRPr="00CD7CB6">
        <w:rPr>
          <w:rFonts w:ascii="Times New Roman" w:hAnsi="Times New Roman"/>
          <w:sz w:val="28"/>
          <w:szCs w:val="28"/>
        </w:rPr>
        <w:t xml:space="preserve"> blonďatá, hezká a veselá, s povzbudivým úsměvem ukazovala na talíř, kterého se </w:t>
      </w:r>
      <w:proofErr w:type="spellStart"/>
      <w:r w:rsidRPr="00CD7CB6">
        <w:rPr>
          <w:rFonts w:ascii="Times New Roman" w:hAnsi="Times New Roman"/>
          <w:sz w:val="28"/>
          <w:szCs w:val="28"/>
        </w:rPr>
        <w:t>Will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sotva dotkl. Pokusil se jí úsměv oplatit, ale dopadlo to bídně. V jídle se jen povrtal, přestože talíř před ním byl naložený jeho nejoblíbenějším pokrmem. Dnes večer mu žaludek svíralo napětí a očekávání, nedokázal se přinutit, aby spolkl jediné sousto. Dnes bude oznámeno, kteří mistři budou přijímat učedníky a jeden z uchazečů bude i on.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„Den vybírání byl tentokrát stanoven na 6 den měsíce ledna následujícího roku. Mistři, kteří si </w:t>
      </w:r>
      <w:proofErr w:type="gramStart"/>
      <w:r w:rsidRPr="00CD7CB6">
        <w:rPr>
          <w:rFonts w:ascii="Times New Roman" w:hAnsi="Times New Roman"/>
          <w:sz w:val="28"/>
          <w:szCs w:val="28"/>
        </w:rPr>
        <w:t>budou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vybírat své učedníky </w:t>
      </w:r>
      <w:proofErr w:type="gramStart"/>
      <w:r w:rsidRPr="00CD7CB6">
        <w:rPr>
          <w:rFonts w:ascii="Times New Roman" w:hAnsi="Times New Roman"/>
          <w:sz w:val="28"/>
          <w:szCs w:val="28"/>
        </w:rPr>
        <w:t>byli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tentokrát:</w:t>
      </w:r>
    </w:p>
    <w:p w:rsidR="00CD7CB6" w:rsidRPr="00CD7CB6" w:rsidRDefault="00CD7CB6" w:rsidP="00CD7CB6">
      <w:pPr>
        <w:pStyle w:val="Prosttex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b/>
          <w:sz w:val="28"/>
          <w:szCs w:val="28"/>
        </w:rPr>
        <w:t>Šéfkuchař</w:t>
      </w:r>
      <w:r w:rsidRPr="00CD7CB6">
        <w:rPr>
          <w:rFonts w:ascii="Times New Roman" w:hAnsi="Times New Roman"/>
          <w:sz w:val="28"/>
          <w:szCs w:val="28"/>
        </w:rPr>
        <w:t xml:space="preserve">, který měl obvykle vysoké nároky na schopnosti nejen při vaření, ale také při zacházení s ohněm, tak, aby učedníci, které </w:t>
      </w:r>
      <w:proofErr w:type="gramStart"/>
      <w:r w:rsidRPr="00CD7CB6">
        <w:rPr>
          <w:rFonts w:ascii="Times New Roman" w:hAnsi="Times New Roman"/>
          <w:sz w:val="28"/>
          <w:szCs w:val="28"/>
        </w:rPr>
        <w:t>vychoval byli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schopni uvařit chutné jídlo v jakýchkoliv podmínkách, třeba i na bitevním poli. </w:t>
      </w:r>
    </w:p>
    <w:p w:rsidR="00CD7CB6" w:rsidRPr="00CD7CB6" w:rsidRDefault="00CD7CB6" w:rsidP="00CD7CB6">
      <w:pPr>
        <w:pStyle w:val="Prosttex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b/>
          <w:sz w:val="28"/>
          <w:szCs w:val="28"/>
        </w:rPr>
        <w:t>Vrchní posel</w:t>
      </w:r>
      <w:r w:rsidRPr="00CD7CB6">
        <w:rPr>
          <w:rFonts w:ascii="Times New Roman" w:hAnsi="Times New Roman"/>
          <w:sz w:val="28"/>
          <w:szCs w:val="28"/>
        </w:rPr>
        <w:t xml:space="preserve">, který zodpovídal za spolehlivé a včasné šíření informací mezi </w:t>
      </w:r>
      <w:proofErr w:type="spellStart"/>
      <w:r w:rsidRPr="00CD7CB6">
        <w:rPr>
          <w:rFonts w:ascii="Times New Roman" w:hAnsi="Times New Roman"/>
          <w:sz w:val="28"/>
          <w:szCs w:val="28"/>
        </w:rPr>
        <w:t>redmontskými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leníky všemožnými způsoby. Poslové využívali  signalizování i šifry. Museli být  zdatní  po fyzické stránce, být dobrými jezdci a mít pevnou vůli a výdrž, aby nic neprozradili, pokud by náhodou padli do rukou nepřítele. Celé území náležející k hradu </w:t>
      </w:r>
      <w:proofErr w:type="spellStart"/>
      <w:r w:rsidRPr="00CD7CB6">
        <w:rPr>
          <w:rFonts w:ascii="Times New Roman" w:hAnsi="Times New Roman"/>
          <w:sz w:val="28"/>
          <w:szCs w:val="28"/>
        </w:rPr>
        <w:t>Redmont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museli dokonale znát, aby mohli zprávy doručovat rychle a spolehlivě.</w:t>
      </w:r>
    </w:p>
    <w:p w:rsidR="00CD7CB6" w:rsidRPr="00CD7CB6" w:rsidRDefault="00CD7CB6" w:rsidP="00CD7CB6">
      <w:pPr>
        <w:pStyle w:val="Prosttex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b/>
          <w:sz w:val="28"/>
          <w:szCs w:val="28"/>
        </w:rPr>
        <w:t>Přední rytíř</w:t>
      </w:r>
      <w:r w:rsidRPr="00CD7CB6">
        <w:rPr>
          <w:rFonts w:ascii="Times New Roman" w:hAnsi="Times New Roman"/>
          <w:sz w:val="28"/>
          <w:szCs w:val="28"/>
        </w:rPr>
        <w:t xml:space="preserve">, který </w:t>
      </w:r>
      <w:proofErr w:type="gramStart"/>
      <w:r w:rsidRPr="00CD7CB6">
        <w:rPr>
          <w:rFonts w:ascii="Times New Roman" w:hAnsi="Times New Roman"/>
          <w:sz w:val="28"/>
          <w:szCs w:val="28"/>
        </w:rPr>
        <w:t>stál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v čele rytířské skupiny léna také </w:t>
      </w:r>
      <w:proofErr w:type="gramStart"/>
      <w:r w:rsidRPr="00CD7CB6">
        <w:rPr>
          <w:rFonts w:ascii="Times New Roman" w:hAnsi="Times New Roman"/>
          <w:sz w:val="28"/>
          <w:szCs w:val="28"/>
        </w:rPr>
        <w:t>potřeboval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doplnit panoše za ty, kteří se už stali opravdovými rytíři. Rytíři tvořili baronovu družinu a patřili k jeho nejbližším spolupracovníkům a ochráncům. Museli být zdatní nejen v boji, ale také ve znalostech z široké škály oblastí, aby mohli být baronovi dobrými rádci. </w:t>
      </w:r>
      <w:r w:rsidRPr="00CD7CB6">
        <w:rPr>
          <w:rFonts w:ascii="Times New Roman" w:hAnsi="Times New Roman"/>
          <w:sz w:val="28"/>
          <w:szCs w:val="28"/>
        </w:rPr>
        <w:br/>
        <w:t xml:space="preserve">V neposlední řadě byli vedeni k dokonalému společenskému chování a galantnosti k ženám. Většina z nich byla i vynikajícími pěvci, básníky či tanečníky. Nejdůležitější </w:t>
      </w:r>
      <w:r w:rsidRPr="00CD7CB6">
        <w:rPr>
          <w:rFonts w:ascii="Times New Roman" w:hAnsi="Times New Roman"/>
          <w:sz w:val="28"/>
          <w:szCs w:val="28"/>
        </w:rPr>
        <w:lastRenderedPageBreak/>
        <w:t xml:space="preserve">ale bylo dodržovat „Rytířský kodex“, který stanovoval zásady života </w:t>
      </w:r>
      <w:proofErr w:type="gramStart"/>
      <w:r w:rsidRPr="00CD7CB6">
        <w:rPr>
          <w:rFonts w:ascii="Times New Roman" w:hAnsi="Times New Roman"/>
          <w:sz w:val="28"/>
          <w:szCs w:val="28"/>
        </w:rPr>
        <w:t>rytířů a jeho</w:t>
      </w:r>
      <w:proofErr w:type="gramEnd"/>
      <w:r w:rsidRPr="00CD7CB6">
        <w:rPr>
          <w:rFonts w:ascii="Times New Roman" w:hAnsi="Times New Roman"/>
          <w:sz w:val="28"/>
          <w:szCs w:val="28"/>
        </w:rPr>
        <w:t xml:space="preserve"> porušení znamenalo vyloučení z rytířského stavu.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 „Nervy, to si umím představit,“ řekl George po tomto vyhlášení, položil plnou vidličku a v rozvážném gestu sevřel klopy svého krátkého saka. George byl hubený, vyčouhlý knihomol. Fascinovala ho všechna možná pravidla a předpisy a bavilo ho každý problém prozkoumávat a rozpitvávat ze všech stran – někdy dost zdlouhavě. „Nervozita je strašná věc. Ta tě prostě úplně dostane, takže nemůžeš myslet, nemůžeš jíst, nemůžeš mluvit.“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„Já nejsem nervózní,“ vyhrkl </w:t>
      </w:r>
      <w:proofErr w:type="spellStart"/>
      <w:r w:rsidRPr="00CD7CB6">
        <w:rPr>
          <w:rFonts w:ascii="Times New Roman" w:hAnsi="Times New Roman"/>
          <w:sz w:val="28"/>
          <w:szCs w:val="28"/>
        </w:rPr>
        <w:t>Will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a všiml si, jak Horác zvedá zrak a chystá se pronést nějakou posměšnou poznámku. </w:t>
      </w:r>
      <w:r w:rsidR="00702B58">
        <w:rPr>
          <w:rFonts w:ascii="Times New Roman" w:hAnsi="Times New Roman"/>
          <w:sz w:val="28"/>
          <w:szCs w:val="28"/>
        </w:rPr>
        <w:t xml:space="preserve">558 </w:t>
      </w:r>
      <w:r w:rsidRPr="00CD7CB6">
        <w:rPr>
          <w:rFonts w:ascii="Times New Roman" w:hAnsi="Times New Roman"/>
          <w:sz w:val="28"/>
          <w:szCs w:val="28"/>
        </w:rPr>
        <w:t xml:space="preserve">George několikrát pokývl hlavou a přemýšlel o tom, co </w:t>
      </w:r>
      <w:proofErr w:type="spellStart"/>
      <w:r w:rsidRPr="00CD7CB6">
        <w:rPr>
          <w:rFonts w:ascii="Times New Roman" w:hAnsi="Times New Roman"/>
          <w:sz w:val="28"/>
          <w:szCs w:val="28"/>
        </w:rPr>
        <w:t>Will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řekl. „Na druhou stranu,“ mudroval, „trocha nervozity může vlastně zlepšit výkon. Může posílit postřeh a zrychlit reakce. Takže jestli máš trochu strach, tedy pokud ho opravdu máš, tak to neznamená, že by sis kvůli tomu měl dělat starosti – abych tak řekl.“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„Měl by si dělat starosti,“ posmíval se Horác. „Protože kdo z mistrů bude chtít za učně právě jeho?“ „Nervózní jsme určitě všichni,“ řekla </w:t>
      </w:r>
      <w:proofErr w:type="spellStart"/>
      <w:r w:rsidRPr="00CD7CB6">
        <w:rPr>
          <w:rFonts w:ascii="Times New Roman" w:hAnsi="Times New Roman"/>
          <w:sz w:val="28"/>
          <w:szCs w:val="28"/>
        </w:rPr>
        <w:t>Alyss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. Usmála se na </w:t>
      </w:r>
      <w:proofErr w:type="spellStart"/>
      <w:r w:rsidRPr="00CD7CB6">
        <w:rPr>
          <w:rFonts w:ascii="Times New Roman" w:hAnsi="Times New Roman"/>
          <w:sz w:val="28"/>
          <w:szCs w:val="28"/>
        </w:rPr>
        <w:t>Willa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jedním ze svých vzácných úsměvů. „Bylo by divné, kdybychom nebyli.“ „Já teda nejsem!“ prohlásil Horác. Pak zčervenal, protože </w:t>
      </w:r>
      <w:proofErr w:type="spellStart"/>
      <w:r w:rsidRPr="00CD7CB6">
        <w:rPr>
          <w:rFonts w:ascii="Times New Roman" w:hAnsi="Times New Roman"/>
          <w:sz w:val="28"/>
          <w:szCs w:val="28"/>
        </w:rPr>
        <w:t>Alyss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 se pochybovačně zahihňala.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„No,“ řekla Jenny, „každopádně do „Dne vybírání“ nám zbývá ještě nějaký čas a je jen na nás, jak ho využijeme.“ </w:t>
      </w:r>
    </w:p>
    <w:p w:rsidR="00CD7CB6" w:rsidRP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>„To je pravda“ pokýval hlavou George. O pozice u mistrů se nás bude ucházet hodně, bude velká konkurence a já tedy vůbec nevím, co z nabízeného bych si vybral. Nic nepasuje k mé představě budoucího života, ale také vím, že bych nechtěl skončit na poli nebo v chlívku.“</w:t>
      </w:r>
    </w:p>
    <w:p w:rsid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 w:rsidRPr="00CD7CB6">
        <w:rPr>
          <w:rFonts w:ascii="Times New Roman" w:hAnsi="Times New Roman"/>
          <w:sz w:val="28"/>
          <w:szCs w:val="28"/>
        </w:rPr>
        <w:t xml:space="preserve">Stejně na tom byli i </w:t>
      </w:r>
      <w:proofErr w:type="spellStart"/>
      <w:r w:rsidRPr="00CD7CB6">
        <w:rPr>
          <w:rFonts w:ascii="Times New Roman" w:hAnsi="Times New Roman"/>
          <w:sz w:val="28"/>
          <w:szCs w:val="28"/>
        </w:rPr>
        <w:t>Alyss</w:t>
      </w:r>
      <w:proofErr w:type="spellEnd"/>
      <w:r w:rsidRPr="00CD7CB6">
        <w:rPr>
          <w:rFonts w:ascii="Times New Roman" w:hAnsi="Times New Roman"/>
          <w:sz w:val="28"/>
          <w:szCs w:val="28"/>
        </w:rPr>
        <w:t xml:space="preserve">, Jenny a </w:t>
      </w:r>
      <w:proofErr w:type="spellStart"/>
      <w:r w:rsidRPr="00CD7CB6">
        <w:rPr>
          <w:rFonts w:ascii="Times New Roman" w:hAnsi="Times New Roman"/>
          <w:sz w:val="28"/>
          <w:szCs w:val="28"/>
        </w:rPr>
        <w:t>Will</w:t>
      </w:r>
      <w:proofErr w:type="spellEnd"/>
      <w:r w:rsidRPr="00CD7CB6">
        <w:rPr>
          <w:rFonts w:ascii="Times New Roman" w:hAnsi="Times New Roman"/>
          <w:sz w:val="28"/>
          <w:szCs w:val="28"/>
        </w:rPr>
        <w:t>. A tak se dohodli, že nejlepší bude pokusit se získat šanci u všech nabízených povolání, zjistit co by se jim nejlépe líbilo, a o co se ucházet.</w:t>
      </w:r>
    </w:p>
    <w:p w:rsid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vy se </w:t>
      </w:r>
      <w:proofErr w:type="gramStart"/>
      <w:r>
        <w:rPr>
          <w:rFonts w:ascii="Times New Roman" w:hAnsi="Times New Roman"/>
          <w:sz w:val="28"/>
          <w:szCs w:val="28"/>
        </w:rPr>
        <w:t>můžete</w:t>
      </w:r>
      <w:proofErr w:type="gramEnd"/>
      <w:r>
        <w:rPr>
          <w:rFonts w:ascii="Times New Roman" w:hAnsi="Times New Roman"/>
          <w:sz w:val="28"/>
          <w:szCs w:val="28"/>
        </w:rPr>
        <w:t xml:space="preserve"> ucházet o přijetí do jednotlivých povolání </w:t>
      </w:r>
      <w:r w:rsidR="008954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nechcete-</w:t>
      </w:r>
      <w:proofErr w:type="gramStart"/>
      <w:r>
        <w:rPr>
          <w:rFonts w:ascii="Times New Roman" w:hAnsi="Times New Roman"/>
          <w:sz w:val="28"/>
          <w:szCs w:val="28"/>
        </w:rPr>
        <w:t>li</w:t>
      </w:r>
      <w:proofErr w:type="gramEnd"/>
      <w:r>
        <w:rPr>
          <w:rFonts w:ascii="Times New Roman" w:hAnsi="Times New Roman"/>
          <w:sz w:val="28"/>
          <w:szCs w:val="28"/>
        </w:rPr>
        <w:t xml:space="preserve"> do konce života pracovat na poli nebo v chlévě.</w:t>
      </w:r>
    </w:p>
    <w:p w:rsid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Níže jsou uvedeny podmínky, které stanovili jednotliví mistři pro své učedníky. Snažte se jich splnit co nejvíce</w:t>
      </w:r>
      <w:r w:rsidR="00702B58">
        <w:rPr>
          <w:rFonts w:ascii="Times New Roman" w:hAnsi="Times New Roman"/>
          <w:sz w:val="28"/>
          <w:szCs w:val="28"/>
        </w:rPr>
        <w:t xml:space="preserve"> co nejdříve</w:t>
      </w:r>
      <w:r>
        <w:rPr>
          <w:rFonts w:ascii="Times New Roman" w:hAnsi="Times New Roman"/>
          <w:sz w:val="28"/>
          <w:szCs w:val="28"/>
        </w:rPr>
        <w:t>. Budou proto vytvořeny podmínky na schůzkách a i výpravách, ve většině případů budete odkázání sami na sebe a na svou snahu.</w:t>
      </w:r>
      <w:r w:rsidR="00702B58">
        <w:rPr>
          <w:rFonts w:ascii="Times New Roman" w:hAnsi="Times New Roman"/>
          <w:sz w:val="28"/>
          <w:szCs w:val="28"/>
        </w:rPr>
        <w:t xml:space="preserve"> Požadujte po rádcích možnost si je splnit!</w:t>
      </w:r>
    </w:p>
    <w:p w:rsidR="008954BF" w:rsidRDefault="008954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CD7CB6" w:rsidRDefault="00CD7CB6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9D08BF" w:rsidRPr="00CD7CB6" w:rsidRDefault="009D08BF" w:rsidP="00CD7CB6">
      <w:pPr>
        <w:pStyle w:val="Prosttext"/>
        <w:rPr>
          <w:rFonts w:ascii="Times New Roman" w:hAnsi="Times New Roman"/>
          <w:sz w:val="28"/>
          <w:szCs w:val="28"/>
        </w:rPr>
      </w:pPr>
    </w:p>
    <w:p w:rsidR="00702B58" w:rsidRDefault="00702B58" w:rsidP="008954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2B58" w:rsidRDefault="00702B58" w:rsidP="008954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2B58" w:rsidRDefault="00702B58" w:rsidP="008954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2B58" w:rsidRDefault="00702B58" w:rsidP="008954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Kuchař</w:t>
      </w:r>
    </w:p>
    <w:p w:rsidR="009D08BF" w:rsidRPr="008954BF" w:rsidRDefault="009D08BF" w:rsidP="008954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954BF" w:rsidRPr="008954BF" w:rsidRDefault="00702B58" w:rsidP="008954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789540" wp14:editId="1F0272FF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1296670" cy="1733550"/>
            <wp:effectExtent l="0" t="0" r="0" b="0"/>
            <wp:wrapTight wrapText="bothSides">
              <wp:wrapPolygon edited="0">
                <wp:start x="0" y="0"/>
                <wp:lineTo x="0" y="21363"/>
                <wp:lineTo x="19357" y="21363"/>
                <wp:lineTo x="19357" y="0"/>
                <wp:lineTo x="0" y="0"/>
              </wp:wrapPolygon>
            </wp:wrapTight>
            <wp:docPr id="7" name="obrázek 2" descr="Průvodce jak si najmout kuchaře do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ůvodce jak si najmout kuchaře do dom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558"/>
                    <a:stretch/>
                  </pic:blipFill>
                  <pic:spPr bwMode="auto">
                    <a:xfrm>
                      <a:off x="0" y="0"/>
                      <a:ext cx="12966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4BF" w:rsidRPr="008954B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Vlčata/světlušky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aktivně se podílí na družinovém vaření na ohni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zapálí oheň maximálně na tři zápalky  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 xml:space="preserve">udrží oheň trosečníků po určenou dobu – určí se v závislosti na velikosti krabičky 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 xml:space="preserve">umí krájet chléb a cibuli –   úhledně věku 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 xml:space="preserve">přinese vzorek vlastnoručně upečeného sladkého pečiva 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sváže správně  trojnohu</w:t>
      </w:r>
    </w:p>
    <w:p w:rsidR="008954BF" w:rsidRPr="008954BF" w:rsidRDefault="008954BF" w:rsidP="008954B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 xml:space="preserve">připraví originálně výtvarně zpracovanou “studenou obloženou mísu”, doloží fotodokumentací </w:t>
      </w:r>
    </w:p>
    <w:p w:rsidR="008954BF" w:rsidRPr="008954BF" w:rsidRDefault="008954BF" w:rsidP="00895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954BF" w:rsidRPr="008954BF" w:rsidRDefault="008954BF" w:rsidP="00895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Skauti/skautky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>Aktivně se podílí na družinovém vaření na ohni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>Zapálí oheň maximálně 1 zápalkou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>Splní čin  T-15 Uvaří litr vody za 15 minut za použití sekery, 1 polena a 1 sirky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>vykuchá rybu, doloží fotodokumentací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 xml:space="preserve">přinese vzorek vlastnoručně upečeného kváskového chleba 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>správně sváže trojnohu</w:t>
      </w:r>
    </w:p>
    <w:p w:rsidR="008954BF" w:rsidRPr="009D08BF" w:rsidRDefault="008954BF" w:rsidP="009D08B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8BF">
        <w:rPr>
          <w:rFonts w:ascii="Times New Roman" w:eastAsia="Times New Roman" w:hAnsi="Times New Roman" w:cs="Times New Roman"/>
          <w:sz w:val="28"/>
          <w:szCs w:val="28"/>
        </w:rPr>
        <w:t>splní čin L-69 připraví oběd pro rodinu, doloží fotodokumentací</w:t>
      </w:r>
    </w:p>
    <w:p w:rsidR="008954BF" w:rsidRP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954BF" w:rsidRDefault="00183FA2" w:rsidP="008954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471DBE" wp14:editId="164CFD6F">
            <wp:simplePos x="0" y="0"/>
            <wp:positionH relativeFrom="column">
              <wp:posOffset>4152900</wp:posOffset>
            </wp:positionH>
            <wp:positionV relativeFrom="paragraph">
              <wp:posOffset>203835</wp:posOffset>
            </wp:positionV>
            <wp:extent cx="1726565" cy="1162050"/>
            <wp:effectExtent l="0" t="0" r="6985" b="0"/>
            <wp:wrapTight wrapText="bothSides">
              <wp:wrapPolygon edited="0">
                <wp:start x="0" y="0"/>
                <wp:lineTo x="0" y="21246"/>
                <wp:lineTo x="21449" y="21246"/>
                <wp:lineTo x="21449" y="0"/>
                <wp:lineTo x="0" y="0"/>
              </wp:wrapPolygon>
            </wp:wrapTight>
            <wp:docPr id="4" name="obrázek 2" descr="Posel bohů | ABCgam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el bohů | ABCgames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87"/>
                    <a:stretch/>
                  </pic:blipFill>
                  <pic:spPr bwMode="auto">
                    <a:xfrm>
                      <a:off x="0" y="0"/>
                      <a:ext cx="17265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4BF" w:rsidRPr="008954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Posel</w:t>
      </w:r>
    </w:p>
    <w:p w:rsidR="009D08BF" w:rsidRPr="008954BF" w:rsidRDefault="009D08BF" w:rsidP="008954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A3725" w:rsidRDefault="008954BF" w:rsidP="00EA372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Vlčata/světlušky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Zvládne </w:t>
      </w:r>
      <w:proofErr w:type="spellStart"/>
      <w:r w:rsidRPr="00EA3725">
        <w:rPr>
          <w:rFonts w:ascii="Times New Roman" w:eastAsia="Times New Roman" w:hAnsi="Times New Roman" w:cs="Times New Roman"/>
          <w:sz w:val="28"/>
          <w:szCs w:val="28"/>
        </w:rPr>
        <w:t>Setonovu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 hru – 8 z 12 polí</w:t>
      </w:r>
      <w:r w:rsidR="00702B58">
        <w:rPr>
          <w:rFonts w:ascii="Times New Roman" w:eastAsia="Times New Roman" w:hAnsi="Times New Roman" w:cs="Times New Roman"/>
          <w:sz w:val="28"/>
          <w:szCs w:val="28"/>
        </w:rPr>
        <w:t xml:space="preserve"> 632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ovládá 4 šifry, každou na jiném principu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vyluští zadanou šifru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absolvuje opičí dráhu v určeném čase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 xml:space="preserve">ovládá signalizaci </w:t>
      </w:r>
      <w:proofErr w:type="gramStart"/>
      <w:r w:rsidRPr="008954BF">
        <w:rPr>
          <w:rFonts w:ascii="Times New Roman" w:eastAsia="Times New Roman" w:hAnsi="Times New Roman" w:cs="Times New Roman"/>
          <w:sz w:val="28"/>
          <w:szCs w:val="28"/>
        </w:rPr>
        <w:t xml:space="preserve">morseovkou  </w:t>
      </w:r>
      <w:r w:rsidRPr="008954BF">
        <w:rPr>
          <w:rFonts w:ascii="Times New Roman" w:eastAsia="Times New Roman" w:hAnsi="Times New Roman" w:cs="Times New Roman"/>
          <w:i/>
          <w:iCs/>
          <w:sz w:val="28"/>
          <w:szCs w:val="28"/>
        </w:rPr>
        <w:t>( rádcem</w:t>
      </w:r>
      <w:proofErr w:type="gramEnd"/>
      <w:r w:rsidRPr="008954B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zvolených písmen</w:t>
      </w:r>
      <w:r w:rsidRPr="008954B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umí vyslat své jméno semaforem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zná okolí svého bydliště (</w:t>
      </w:r>
      <w:r w:rsidRPr="008954BF">
        <w:rPr>
          <w:rFonts w:ascii="Times New Roman" w:eastAsia="Times New Roman" w:hAnsi="Times New Roman" w:cs="Times New Roman"/>
          <w:i/>
          <w:iCs/>
          <w:sz w:val="28"/>
          <w:szCs w:val="28"/>
        </w:rPr>
        <w:t>nejbližší obchody, poštovní schránka, pošta, zdravotnické zařízení, stanice MHD, služebna policie)</w:t>
      </w:r>
      <w:r w:rsidRPr="008954BF">
        <w:rPr>
          <w:rFonts w:ascii="Times New Roman" w:eastAsia="Times New Roman" w:hAnsi="Times New Roman" w:cs="Times New Roman"/>
          <w:sz w:val="28"/>
          <w:szCs w:val="28"/>
        </w:rPr>
        <w:t>, zná čísla tísňového volání</w:t>
      </w:r>
    </w:p>
    <w:p w:rsidR="008954BF" w:rsidRPr="008954BF" w:rsidRDefault="008954BF" w:rsidP="008954B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vyřídí zprávu zpaměti</w:t>
      </w:r>
    </w:p>
    <w:p w:rsidR="008954BF" w:rsidRPr="008954BF" w:rsidRDefault="008954BF" w:rsidP="00895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A3725" w:rsidRDefault="008954BF" w:rsidP="00EA37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954B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skauti/skautky 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splní čin L-88 </w:t>
      </w:r>
      <w:proofErr w:type="spellStart"/>
      <w:r w:rsidRPr="00EA3725">
        <w:rPr>
          <w:rFonts w:ascii="Times New Roman" w:eastAsia="Times New Roman" w:hAnsi="Times New Roman" w:cs="Times New Roman"/>
          <w:sz w:val="28"/>
          <w:szCs w:val="28"/>
        </w:rPr>
        <w:t>kimova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 hra 18 z 24 předmětů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zná okolí klubovny a má základní orientaci po Praze….(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skauti/</w:t>
      </w:r>
      <w:proofErr w:type="spellStart"/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ky</w:t>
      </w:r>
      <w:proofErr w:type="spellEnd"/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ovládá 8 šifer, každou na jiném principu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v určeném čase absolvuje opičí dráhu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vyluští šifru, která mu bude zadána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prokáže, že ovládá signalizaci morseovkou</w:t>
      </w:r>
    </w:p>
    <w:p w:rsidR="00EA3725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prokáže, že ovládá signalizaci semaforem</w:t>
      </w:r>
    </w:p>
    <w:p w:rsidR="00EA3725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zná okolí klubovny a prokáže základní orientaci v</w:t>
      </w:r>
      <w:r w:rsidR="00EA3725" w:rsidRPr="00EA37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>Praze</w:t>
      </w:r>
    </w:p>
    <w:p w:rsidR="008954BF" w:rsidRPr="00EA3725" w:rsidRDefault="008954BF" w:rsidP="00EA372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vyřídí zprávu zpaměti</w:t>
      </w: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725" w:rsidRPr="00EA3725" w:rsidRDefault="006C09AF" w:rsidP="00EA3725">
      <w:pPr>
        <w:spacing w:after="24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8FF8FD" wp14:editId="404FCB6A">
            <wp:simplePos x="0" y="0"/>
            <wp:positionH relativeFrom="column">
              <wp:posOffset>-85725</wp:posOffset>
            </wp:positionH>
            <wp:positionV relativeFrom="paragraph">
              <wp:posOffset>81280</wp:posOffset>
            </wp:positionV>
            <wp:extent cx="1934210" cy="2200275"/>
            <wp:effectExtent l="0" t="0" r="8890" b="9525"/>
            <wp:wrapTight wrapText="bothSides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ight>
            <wp:docPr id="11" name="bigpic" descr="Rytíř na turn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Rytíř na turnaj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25" w:rsidRPr="00EA37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Rytíř </w:t>
      </w:r>
    </w:p>
    <w:p w:rsidR="00EA3725" w:rsidRDefault="00EA3725" w:rsidP="00EA3725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Vlčata/světlušky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Zná zákon, slib, příkaz a heslo své věkové skupiny 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vlčata, světlušky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Zná posvátnosti kmene a symboliku kmenového znaku 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Meherin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br/>
        <w:t>Zná symboliku a výklad kmenového znaku (</w:t>
      </w:r>
      <w:proofErr w:type="spellStart"/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Arrendahro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>non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Splní čin L-32 – naučí se zpaměti  a přednese tři básně o přírodě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Splní čin L-35 měsíc bez odmluvy vykonává domácí práce 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(potvrdí rodiče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Aktivně se podílí na přípravě programu na vánoční schůzku a účinkuje v něm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Zná základní pravidla společenského chování   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kultura, doprava, ulice, škola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Průběžně udělá celkem 1000 dřepů 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doloží tabulkou s daty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725" w:rsidRPr="00EA3725" w:rsidRDefault="00EA3725" w:rsidP="00EA3725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Přečte aspoň 5 indiánských pohádek</w:t>
      </w:r>
      <w:r w:rsidR="00702B58">
        <w:rPr>
          <w:rFonts w:ascii="Times New Roman" w:eastAsia="Times New Roman" w:hAnsi="Times New Roman" w:cs="Times New Roman"/>
          <w:sz w:val="28"/>
          <w:szCs w:val="28"/>
        </w:rPr>
        <w:t xml:space="preserve"> 111</w:t>
      </w:r>
    </w:p>
    <w:p w:rsidR="00EA3725" w:rsidRPr="00EA3725" w:rsidRDefault="00EA3725" w:rsidP="00EA3725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Skauti/skautky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Zná skautský zákon, slib, příkaz a heslo, umí je jednoduše vyložit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Zná poslání kmene = výklad Bílého </w:t>
      </w:r>
      <w:proofErr w:type="spellStart"/>
      <w:r w:rsidRPr="00EA3725">
        <w:rPr>
          <w:rFonts w:ascii="Times New Roman" w:eastAsia="Times New Roman" w:hAnsi="Times New Roman" w:cs="Times New Roman"/>
          <w:sz w:val="28"/>
          <w:szCs w:val="28"/>
        </w:rPr>
        <w:t>wampumu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 a slovní výklad kmenového znaku (</w:t>
      </w:r>
      <w:proofErr w:type="spellStart"/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Meherin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br/>
        <w:t>Zná základní fakta o historii indiánů z kmenů Huronů (</w:t>
      </w:r>
      <w:proofErr w:type="spellStart"/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Arrendahronon</w:t>
      </w:r>
      <w:proofErr w:type="spellEnd"/>
      <w:r w:rsidRPr="00EA37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Splní čin L-34 Na schůzce či výpravě vypráví 3 indiánské bajky nebo pohádky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Splní čin L - 36    po dobu 1 měsíce nevysloví jediné hrubé slovo 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zde je to fair-play)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Připraví 1 výstup svého klanu na vánoční schůzce a aktivně v něm účinkuje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Zná základní pravidla společenského chování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sz w:val="28"/>
          <w:szCs w:val="28"/>
        </w:rPr>
        <w:t>Průběžně udělá 1000 dřepů a 500 kliků 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bojovníci)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 500 sklapovaček 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dcery kmene</w:t>
      </w:r>
      <w:r w:rsidRPr="00EA372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doloží tabulkou s daty</w:t>
      </w:r>
    </w:p>
    <w:p w:rsidR="00EA3725" w:rsidRPr="00EA3725" w:rsidRDefault="00EA3725" w:rsidP="00EA3725">
      <w:pPr>
        <w:pStyle w:val="Odstavecseseznamem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3725">
        <w:rPr>
          <w:rFonts w:ascii="Times New Roman" w:eastAsia="Times New Roman" w:hAnsi="Times New Roman" w:cs="Times New Roman"/>
          <w:iCs/>
          <w:sz w:val="28"/>
          <w:szCs w:val="28"/>
        </w:rPr>
        <w:t>Navštíví s klanem, rodiči či kamarády divadelní představení (</w:t>
      </w:r>
      <w:r w:rsidRPr="00EA3725">
        <w:rPr>
          <w:rFonts w:ascii="Times New Roman" w:eastAsia="Times New Roman" w:hAnsi="Times New Roman" w:cs="Times New Roman"/>
          <w:i/>
          <w:iCs/>
          <w:sz w:val="28"/>
          <w:szCs w:val="28"/>
        </w:rPr>
        <w:t>doloží vstupenkou nalepenou v deníku)</w:t>
      </w:r>
    </w:p>
    <w:p w:rsidR="00EA3725" w:rsidRPr="00EA3725" w:rsidRDefault="00EA3725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725" w:rsidRPr="00EA3725" w:rsidRDefault="00EA3725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725" w:rsidRPr="00EA3725" w:rsidRDefault="00EA3725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725" w:rsidRDefault="00EA3725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725" w:rsidRDefault="006C09A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200071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6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226" cy="20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725" w:rsidRDefault="00EA3725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PŘEDSTAVUJEME IBIRINOKO</w:t>
      </w:r>
    </w:p>
    <w:p w:rsidR="002D3DE9" w:rsidRPr="002D3DE9" w:rsidRDefault="00A47511" w:rsidP="008954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40CD576" wp14:editId="4B65BB66">
            <wp:simplePos x="0" y="0"/>
            <wp:positionH relativeFrom="column">
              <wp:posOffset>-23495</wp:posOffset>
            </wp:positionH>
            <wp:positionV relativeFrom="paragraph">
              <wp:posOffset>227965</wp:posOffset>
            </wp:positionV>
            <wp:extent cx="2303145" cy="2257425"/>
            <wp:effectExtent l="3810" t="0" r="5715" b="5715"/>
            <wp:wrapTight wrapText="bothSides">
              <wp:wrapPolygon edited="0">
                <wp:start x="36" y="21636"/>
                <wp:lineTo x="21475" y="21636"/>
                <wp:lineTo x="21475" y="128"/>
                <wp:lineTo x="36" y="128"/>
                <wp:lineTo x="36" y="2163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2_BURST2021100520553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15096" r="36939" b="10191"/>
                    <a:stretch/>
                  </pic:blipFill>
                  <pic:spPr bwMode="auto">
                    <a:xfrm rot="5400000">
                      <a:off x="0" y="0"/>
                      <a:ext cx="230314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Ibirinoko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je tradiční klan, kam jsou vybíráni zkušení synové a dcery kmene, aby se připravovali na vedení klanů a pomoc při vedení kmene.</w:t>
      </w: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Mají své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akce na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kterých se pro toto poslání připravují, ale také musí splnit spoustu podmínek, aby se stali jeho řádnými členy.</w:t>
      </w:r>
    </w:p>
    <w:p w:rsidR="002D3DE9" w:rsidRDefault="002D3DE9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Současní plnoprávní členové klanu:</w:t>
      </w:r>
      <w:r w:rsidRPr="002D3DE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Olda,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Hanka, Panda</w:t>
      </w: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Čekatelé na členství:</w:t>
      </w:r>
      <w:r w:rsidRPr="002D3DE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Přemek, Švestka, Hejkal, Franta, Míša,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Kačitanka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Karol, Štěpánka</w:t>
      </w:r>
    </w:p>
    <w:p w:rsidR="002D3DE9" w:rsidRDefault="002D3DE9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 musí splnit, aby se stali plnoprávnými členy tohoto kla</w:t>
      </w:r>
      <w:r w:rsidR="002D3DE9"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u?</w:t>
      </w:r>
    </w:p>
    <w:p w:rsidR="002D3DE9" w:rsidRDefault="002D3DE9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08BF" w:rsidRPr="009D08BF" w:rsidRDefault="002D3DE9" w:rsidP="009D08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Musí splňovat následující předpoklady</w:t>
      </w:r>
      <w:r w:rsidR="00702B58">
        <w:rPr>
          <w:rFonts w:ascii="Times New Roman" w:eastAsia="Times New Roman" w:hAnsi="Times New Roman" w:cs="Times New Roman"/>
          <w:sz w:val="28"/>
          <w:szCs w:val="28"/>
        </w:rPr>
        <w:t xml:space="preserve"> 737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08BF" w:rsidRPr="002D3DE9" w:rsidRDefault="009D08BF" w:rsidP="002D3DE9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>v maximální míře snaha nepřistupovat ke skautské činnosti jako k zájmovému</w:t>
      </w:r>
    </w:p>
    <w:p w:rsidR="009D08BF" w:rsidRPr="002D3DE9" w:rsidRDefault="002D3DE9" w:rsidP="002D3DE9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>kroužku, kam se dostavím jednou týdně a tím to pro mne končí</w:t>
      </w:r>
    </w:p>
    <w:p w:rsidR="009D08BF" w:rsidRPr="002D3DE9" w:rsidRDefault="002D3DE9" w:rsidP="002D3DE9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>snaha</w:t>
      </w:r>
      <w:r w:rsidR="009D08BF" w:rsidRPr="002D3DE9">
        <w:rPr>
          <w:rFonts w:ascii="Times New Roman" w:eastAsia="Times New Roman" w:hAnsi="Times New Roman" w:cs="Times New Roman"/>
          <w:sz w:val="28"/>
          <w:szCs w:val="28"/>
        </w:rPr>
        <w:t xml:space="preserve"> přijmout skauting jako životní styl, snažit se v maximální možné míře (nikdo</w:t>
      </w:r>
    </w:p>
    <w:p w:rsidR="009D08BF" w:rsidRPr="002D3DE9" w:rsidRDefault="009D08BF" w:rsidP="002D3DE9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není dokonalý) respektovat skautské zásady (zákon, slib, </w:t>
      </w:r>
      <w:proofErr w:type="gramStart"/>
      <w:r w:rsidRPr="002D3DE9">
        <w:rPr>
          <w:rFonts w:ascii="Times New Roman" w:eastAsia="Times New Roman" w:hAnsi="Times New Roman" w:cs="Times New Roman"/>
          <w:sz w:val="28"/>
          <w:szCs w:val="28"/>
        </w:rPr>
        <w:t>heslo )</w:t>
      </w:r>
      <w:proofErr w:type="gramEnd"/>
    </w:p>
    <w:p w:rsidR="009D08BF" w:rsidRPr="002D3DE9" w:rsidRDefault="009D08BF" w:rsidP="002D3DE9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získání “skalpu </w:t>
      </w:r>
      <w:proofErr w:type="spellStart"/>
      <w:r w:rsidRPr="002D3DE9">
        <w:rPr>
          <w:rFonts w:ascii="Times New Roman" w:eastAsia="Times New Roman" w:hAnsi="Times New Roman" w:cs="Times New Roman"/>
          <w:sz w:val="28"/>
          <w:szCs w:val="28"/>
        </w:rPr>
        <w:t>owačiry</w:t>
      </w:r>
      <w:proofErr w:type="spellEnd"/>
      <w:r w:rsidRPr="002D3DE9">
        <w:rPr>
          <w:rFonts w:ascii="Times New Roman" w:eastAsia="Times New Roman" w:hAnsi="Times New Roman" w:cs="Times New Roman"/>
          <w:sz w:val="28"/>
          <w:szCs w:val="28"/>
        </w:rPr>
        <w:t>” (tzn. znalostí potřebných pro vedení družiny a práci s ní)</w:t>
      </w:r>
    </w:p>
    <w:p w:rsidR="009D08BF" w:rsidRDefault="009D08BF" w:rsidP="009D08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08BF" w:rsidRPr="002D3DE9" w:rsidRDefault="009D08BF" w:rsidP="009D08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SKALP OWAČIRY:</w:t>
      </w:r>
    </w:p>
    <w:p w:rsidR="009D08BF" w:rsidRPr="002D3DE9" w:rsidRDefault="009D08BF" w:rsidP="002D3DE9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splněný II. stupeň liliových lístků (záleží na </w:t>
      </w:r>
      <w:proofErr w:type="gramStart"/>
      <w:r w:rsidRPr="002D3DE9">
        <w:rPr>
          <w:rFonts w:ascii="Times New Roman" w:eastAsia="Times New Roman" w:hAnsi="Times New Roman" w:cs="Times New Roman"/>
          <w:sz w:val="28"/>
          <w:szCs w:val="28"/>
        </w:rPr>
        <w:t>každém jak</w:t>
      </w:r>
      <w:proofErr w:type="gramEnd"/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 bude plnit, sám si řekne)</w:t>
      </w:r>
    </w:p>
    <w:p w:rsidR="009D08BF" w:rsidRPr="002D3DE9" w:rsidRDefault="009D08BF" w:rsidP="002D3DE9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udělený stupeň LM </w:t>
      </w:r>
      <w:proofErr w:type="spellStart"/>
      <w:r w:rsidRPr="002D3DE9">
        <w:rPr>
          <w:rFonts w:ascii="Times New Roman" w:eastAsia="Times New Roman" w:hAnsi="Times New Roman" w:cs="Times New Roman"/>
          <w:sz w:val="28"/>
          <w:szCs w:val="28"/>
        </w:rPr>
        <w:t>Sagamor</w:t>
      </w:r>
      <w:proofErr w:type="spellEnd"/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 (záleží na </w:t>
      </w:r>
      <w:proofErr w:type="gramStart"/>
      <w:r w:rsidRPr="002D3DE9">
        <w:rPr>
          <w:rFonts w:ascii="Times New Roman" w:eastAsia="Times New Roman" w:hAnsi="Times New Roman" w:cs="Times New Roman"/>
          <w:sz w:val="28"/>
          <w:szCs w:val="28"/>
        </w:rPr>
        <w:t>každém jak</w:t>
      </w:r>
      <w:proofErr w:type="gramEnd"/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 bude plnit, sám si řekne)</w:t>
      </w:r>
    </w:p>
    <w:p w:rsidR="009D08BF" w:rsidRPr="002D3DE9" w:rsidRDefault="009D08BF" w:rsidP="002D3DE9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>znalosti v rozsahu rádcovského kurzu</w:t>
      </w:r>
    </w:p>
    <w:p w:rsidR="009D08BF" w:rsidRPr="002D3DE9" w:rsidRDefault="009D08BF" w:rsidP="002D3DE9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>pravidelná a aktivní práce s klanem nebo při vedení kmene, přípravě a organizaci</w:t>
      </w:r>
    </w:p>
    <w:p w:rsidR="009D08BF" w:rsidRPr="002D3DE9" w:rsidRDefault="009D08BF" w:rsidP="00702B58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>akcí</w:t>
      </w:r>
      <w:r w:rsidR="00702B58">
        <w:rPr>
          <w:rFonts w:ascii="Times New Roman" w:eastAsia="Times New Roman" w:hAnsi="Times New Roman" w:cs="Times New Roman"/>
          <w:sz w:val="28"/>
          <w:szCs w:val="28"/>
        </w:rPr>
        <w:t xml:space="preserve"> 404</w:t>
      </w:r>
    </w:p>
    <w:p w:rsidR="008954BF" w:rsidRPr="002D3DE9" w:rsidRDefault="009D08BF" w:rsidP="002D3DE9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DE9">
        <w:rPr>
          <w:rFonts w:ascii="Times New Roman" w:eastAsia="Times New Roman" w:hAnsi="Times New Roman" w:cs="Times New Roman"/>
          <w:sz w:val="28"/>
          <w:szCs w:val="28"/>
        </w:rPr>
        <w:t xml:space="preserve">maximální účast nejen na akcích </w:t>
      </w:r>
      <w:proofErr w:type="spellStart"/>
      <w:r w:rsidRPr="002D3DE9">
        <w:rPr>
          <w:rFonts w:ascii="Times New Roman" w:eastAsia="Times New Roman" w:hAnsi="Times New Roman" w:cs="Times New Roman"/>
          <w:sz w:val="28"/>
          <w:szCs w:val="28"/>
        </w:rPr>
        <w:t>Ibirinoka</w:t>
      </w:r>
      <w:proofErr w:type="spellEnd"/>
      <w:r w:rsidRPr="002D3DE9">
        <w:rPr>
          <w:rFonts w:ascii="Times New Roman" w:eastAsia="Times New Roman" w:hAnsi="Times New Roman" w:cs="Times New Roman"/>
          <w:sz w:val="28"/>
          <w:szCs w:val="28"/>
        </w:rPr>
        <w:t>, ale i kmenových</w:t>
      </w:r>
    </w:p>
    <w:p w:rsidR="009D08BF" w:rsidRDefault="009D08BF" w:rsidP="009D08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9D08BF" w:rsidRDefault="009D08BF" w:rsidP="009D08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54BF" w:rsidRPr="008954BF" w:rsidRDefault="008954BF" w:rsidP="0089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7CB6" w:rsidRPr="008954BF" w:rsidRDefault="006C09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799574" cy="2695575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06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858" cy="27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8D" w:rsidRPr="008954BF" w:rsidRDefault="00703D8D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703D8D" w:rsidRDefault="00703D8D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BD1660" w:rsidRPr="008954BF" w:rsidRDefault="00BD1660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sectPr w:rsidR="00BD1660" w:rsidRPr="008954BF" w:rsidSect="009D0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13F1"/>
    <w:multiLevelType w:val="hybridMultilevel"/>
    <w:tmpl w:val="80F019C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64035F"/>
    <w:multiLevelType w:val="hybridMultilevel"/>
    <w:tmpl w:val="EED04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5250A"/>
    <w:multiLevelType w:val="multilevel"/>
    <w:tmpl w:val="36D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3A2C96"/>
    <w:multiLevelType w:val="hybridMultilevel"/>
    <w:tmpl w:val="3F143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12A87"/>
    <w:multiLevelType w:val="hybridMultilevel"/>
    <w:tmpl w:val="8ACC5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91988"/>
    <w:multiLevelType w:val="hybridMultilevel"/>
    <w:tmpl w:val="4D30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12B09"/>
    <w:multiLevelType w:val="hybridMultilevel"/>
    <w:tmpl w:val="0A549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B2B53"/>
    <w:multiLevelType w:val="hybridMultilevel"/>
    <w:tmpl w:val="97F2C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0B8A"/>
    <w:multiLevelType w:val="multilevel"/>
    <w:tmpl w:val="7570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837741"/>
    <w:multiLevelType w:val="hybridMultilevel"/>
    <w:tmpl w:val="96A26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7F7"/>
    <w:rsid w:val="00166CF1"/>
    <w:rsid w:val="00183FA2"/>
    <w:rsid w:val="002D3DE9"/>
    <w:rsid w:val="00345CB5"/>
    <w:rsid w:val="00561EA9"/>
    <w:rsid w:val="006C09AF"/>
    <w:rsid w:val="00702B58"/>
    <w:rsid w:val="00703D8D"/>
    <w:rsid w:val="008954BF"/>
    <w:rsid w:val="009D08BF"/>
    <w:rsid w:val="00A47511"/>
    <w:rsid w:val="00BD1660"/>
    <w:rsid w:val="00CD7CB6"/>
    <w:rsid w:val="00E32502"/>
    <w:rsid w:val="00EA3725"/>
    <w:rsid w:val="00F147F7"/>
    <w:rsid w:val="00F3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74942-1203-49A0-943E-1BA946FA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2502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325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E32502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E32502"/>
    <w:rPr>
      <w:rFonts w:ascii="Consolas" w:hAnsi="Consolas" w:cs="Times New Roman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E3250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Mkatabulky">
    <w:name w:val="Table Grid"/>
    <w:basedOn w:val="Normlntabulka"/>
    <w:uiPriority w:val="39"/>
    <w:rsid w:val="00E32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47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7511"/>
    <w:rPr>
      <w:rFonts w:ascii="Segoe UI" w:eastAsiaTheme="minorEastAsia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F810A-E962-47DA-8DF4-23856553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9B4540AF</Template>
  <TotalTime>232</TotalTime>
  <Pages>9</Pages>
  <Words>1565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Končická</dc:creator>
  <cp:keywords/>
  <dc:description/>
  <cp:lastModifiedBy>Hana Končická</cp:lastModifiedBy>
  <cp:revision>7</cp:revision>
  <cp:lastPrinted>2021-10-06T10:00:00Z</cp:lastPrinted>
  <dcterms:created xsi:type="dcterms:W3CDTF">2021-10-04T10:04:00Z</dcterms:created>
  <dcterms:modified xsi:type="dcterms:W3CDTF">2021-10-06T10:13:00Z</dcterms:modified>
</cp:coreProperties>
</file>